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D4AF5" w14:textId="77777777" w:rsidR="00684A72" w:rsidRPr="00684A72" w:rsidRDefault="00684A72" w:rsidP="00684A72">
      <w:pPr>
        <w:rPr>
          <w:color w:val="0050C8"/>
        </w:rPr>
      </w:pPr>
      <w:proofErr w:type="spellStart"/>
      <w:r w:rsidRPr="00684A72">
        <w:rPr>
          <w:color w:val="0050C8"/>
        </w:rPr>
        <w:t>Оё</w:t>
      </w:r>
      <w:proofErr w:type="spellEnd"/>
      <w:r w:rsidRPr="00684A72">
        <w:rPr>
          <w:color w:val="0050C8"/>
        </w:rPr>
        <w:t xml:space="preserve"> </w:t>
      </w:r>
      <w:proofErr w:type="spellStart"/>
      <w:r w:rsidRPr="00684A72">
        <w:rPr>
          <w:color w:val="0050C8"/>
        </w:rPr>
        <w:t>шумо</w:t>
      </w:r>
      <w:proofErr w:type="spellEnd"/>
      <w:r w:rsidRPr="00684A72">
        <w:rPr>
          <w:color w:val="0050C8"/>
        </w:rPr>
        <w:t xml:space="preserve"> аз </w:t>
      </w:r>
      <w:proofErr w:type="spellStart"/>
      <w:r w:rsidRPr="00684A72">
        <w:rPr>
          <w:color w:val="0050C8"/>
        </w:rPr>
        <w:t>қонуншиканиҳо</w:t>
      </w:r>
      <w:proofErr w:type="spellEnd"/>
      <w:r w:rsidRPr="00684A72">
        <w:rPr>
          <w:color w:val="0050C8"/>
        </w:rPr>
        <w:t xml:space="preserve"> дар Бонки </w:t>
      </w:r>
      <w:proofErr w:type="spellStart"/>
      <w:r w:rsidRPr="00684A72">
        <w:rPr>
          <w:color w:val="0050C8"/>
        </w:rPr>
        <w:t>Эсхата</w:t>
      </w:r>
      <w:proofErr w:type="spellEnd"/>
      <w:r w:rsidRPr="00684A72">
        <w:rPr>
          <w:color w:val="0050C8"/>
        </w:rPr>
        <w:t xml:space="preserve"> хабар </w:t>
      </w:r>
      <w:proofErr w:type="spellStart"/>
      <w:r w:rsidRPr="00684A72">
        <w:rPr>
          <w:color w:val="0050C8"/>
        </w:rPr>
        <w:t>доред</w:t>
      </w:r>
      <w:proofErr w:type="spellEnd"/>
      <w:r w:rsidRPr="00684A72">
        <w:rPr>
          <w:color w:val="0050C8"/>
        </w:rPr>
        <w:t>?   </w:t>
      </w:r>
    </w:p>
    <w:p w14:paraId="3501723F" w14:textId="77777777" w:rsidR="00684A72" w:rsidRPr="00684A72" w:rsidRDefault="00684A72" w:rsidP="00684A72">
      <w:r w:rsidRPr="00684A72">
        <w:t xml:space="preserve">Ба </w:t>
      </w:r>
      <w:proofErr w:type="spellStart"/>
      <w:r w:rsidRPr="00684A72">
        <w:t>телефони</w:t>
      </w:r>
      <w:proofErr w:type="spellEnd"/>
      <w:r w:rsidRPr="00684A72">
        <w:t xml:space="preserve"> </w:t>
      </w:r>
      <w:proofErr w:type="spellStart"/>
      <w:r w:rsidRPr="00684A72">
        <w:t>боварии</w:t>
      </w:r>
      <w:proofErr w:type="spellEnd"/>
      <w:r w:rsidRPr="00684A72">
        <w:t xml:space="preserve"> комплаенс хаба</w:t>
      </w:r>
      <w:r w:rsidRPr="00684A72">
        <w:rPr>
          <w:lang w:val="tg-Cyrl-TJ"/>
        </w:rPr>
        <w:t>р диҳед!</w:t>
      </w:r>
    </w:p>
    <w:p w14:paraId="13889B2E" w14:textId="77777777" w:rsidR="00684A72" w:rsidRPr="00684A72" w:rsidRDefault="00684A72" w:rsidP="00684A72"/>
    <w:p w14:paraId="7AB5E157" w14:textId="77777777" w:rsidR="00684A72" w:rsidRPr="00684A72" w:rsidRDefault="00684A72" w:rsidP="00684A72">
      <w:r w:rsidRPr="00684A72">
        <w:rPr>
          <w:lang w:val="tg-Cyrl-TJ"/>
        </w:rPr>
        <w:t>Хуш омадед ба саҳифаи расмии</w:t>
      </w:r>
      <w:r w:rsidRPr="00684A72">
        <w:t> Департамент</w:t>
      </w:r>
      <w:r w:rsidRPr="00684A72">
        <w:rPr>
          <w:lang w:val="tg-Cyrl-TJ"/>
        </w:rPr>
        <w:t>и</w:t>
      </w:r>
      <w:r w:rsidRPr="00684A72">
        <w:t> комплаенс-</w:t>
      </w:r>
      <w:r w:rsidRPr="00684A72">
        <w:rPr>
          <w:lang w:val="tg-Cyrl-TJ"/>
        </w:rPr>
        <w:t>хавфи ҶСК</w:t>
      </w:r>
      <w:r w:rsidRPr="00684A72">
        <w:t> «Б</w:t>
      </w:r>
      <w:r w:rsidRPr="00684A72">
        <w:rPr>
          <w:lang w:val="tg-Cyrl-TJ"/>
        </w:rPr>
        <w:t>о</w:t>
      </w:r>
      <w:proofErr w:type="spellStart"/>
      <w:r w:rsidRPr="00684A72">
        <w:t>нк</w:t>
      </w:r>
      <w:proofErr w:type="spellEnd"/>
      <w:r w:rsidRPr="00684A72">
        <w:rPr>
          <w:lang w:val="tg-Cyrl-TJ"/>
        </w:rPr>
        <w:t>и</w:t>
      </w:r>
      <w:r w:rsidRPr="00684A72">
        <w:t> </w:t>
      </w:r>
      <w:proofErr w:type="spellStart"/>
      <w:r w:rsidRPr="00684A72">
        <w:t>Эсхата</w:t>
      </w:r>
      <w:proofErr w:type="spellEnd"/>
      <w:r w:rsidRPr="00684A72">
        <w:t>»!</w:t>
      </w:r>
    </w:p>
    <w:p w14:paraId="2E92B833" w14:textId="77777777" w:rsidR="00684A72" w:rsidRPr="00684A72" w:rsidRDefault="00684A72" w:rsidP="00684A72">
      <w:pPr>
        <w:jc w:val="both"/>
      </w:pPr>
      <w:r w:rsidRPr="00684A72">
        <w:t xml:space="preserve">ҶСК «Бонки </w:t>
      </w:r>
      <w:proofErr w:type="spellStart"/>
      <w:r w:rsidRPr="00684A72">
        <w:t>Эсхата</w:t>
      </w:r>
      <w:proofErr w:type="spellEnd"/>
      <w:r w:rsidRPr="00684A72">
        <w:t xml:space="preserve">» </w:t>
      </w:r>
      <w:proofErr w:type="spellStart"/>
      <w:r w:rsidRPr="00684A72">
        <w:t>ҳамчун</w:t>
      </w:r>
      <w:proofErr w:type="spellEnd"/>
      <w:r w:rsidRPr="00684A72">
        <w:t xml:space="preserve"> яке аз </w:t>
      </w:r>
      <w:r w:rsidRPr="00684A72">
        <w:rPr>
          <w:lang w:val="tg-Cyrl-TJ"/>
        </w:rPr>
        <w:t>бонкҳои низомсози</w:t>
      </w:r>
      <w:r w:rsidRPr="00684A72">
        <w:t> </w:t>
      </w:r>
      <w:proofErr w:type="spellStart"/>
      <w:r w:rsidRPr="00684A72">
        <w:t>Ҷумҳурии</w:t>
      </w:r>
      <w:proofErr w:type="spellEnd"/>
      <w:r w:rsidRPr="00684A72">
        <w:t xml:space="preserve"> </w:t>
      </w:r>
      <w:proofErr w:type="spellStart"/>
      <w:r w:rsidRPr="00684A72">
        <w:t>Тоҷикистон</w:t>
      </w:r>
      <w:proofErr w:type="spellEnd"/>
      <w:r w:rsidRPr="00684A72">
        <w:t xml:space="preserve"> ба </w:t>
      </w:r>
      <w:proofErr w:type="spellStart"/>
      <w:r w:rsidRPr="00684A72">
        <w:t>мутобиқати</w:t>
      </w:r>
      <w:proofErr w:type="spellEnd"/>
      <w:r w:rsidRPr="00684A72">
        <w:t xml:space="preserve"> </w:t>
      </w:r>
      <w:proofErr w:type="spellStart"/>
      <w:r w:rsidRPr="00684A72">
        <w:t>фаъолияти</w:t>
      </w:r>
      <w:proofErr w:type="spellEnd"/>
      <w:r w:rsidRPr="00684A72">
        <w:t xml:space="preserve"> худ ба </w:t>
      </w:r>
      <w:proofErr w:type="spellStart"/>
      <w:r w:rsidRPr="00684A72">
        <w:t>қонун</w:t>
      </w:r>
      <w:proofErr w:type="spellEnd"/>
      <w:r w:rsidRPr="00684A72">
        <w:t xml:space="preserve">, </w:t>
      </w:r>
      <w:proofErr w:type="spellStart"/>
      <w:r w:rsidRPr="00684A72">
        <w:t>инчунин</w:t>
      </w:r>
      <w:proofErr w:type="spellEnd"/>
      <w:r w:rsidRPr="00684A72">
        <w:t xml:space="preserve"> </w:t>
      </w:r>
      <w:proofErr w:type="spellStart"/>
      <w:r w:rsidRPr="00684A72">
        <w:t>қоидаву</w:t>
      </w:r>
      <w:proofErr w:type="spellEnd"/>
      <w:r w:rsidRPr="00684A72">
        <w:t xml:space="preserve"> </w:t>
      </w:r>
      <w:proofErr w:type="spellStart"/>
      <w:r w:rsidRPr="00684A72">
        <w:t>стандартҳои</w:t>
      </w:r>
      <w:proofErr w:type="spellEnd"/>
      <w:r w:rsidRPr="00684A72">
        <w:t xml:space="preserve"> аз </w:t>
      </w:r>
      <w:proofErr w:type="spellStart"/>
      <w:r w:rsidRPr="00684A72">
        <w:t>ҷониби</w:t>
      </w:r>
      <w:proofErr w:type="spellEnd"/>
      <w:r w:rsidRPr="00684A72">
        <w:t xml:space="preserve"> </w:t>
      </w:r>
      <w:proofErr w:type="spellStart"/>
      <w:r w:rsidRPr="00684A72">
        <w:t>умум</w:t>
      </w:r>
      <w:proofErr w:type="spellEnd"/>
      <w:r w:rsidRPr="00684A72">
        <w:t xml:space="preserve"> </w:t>
      </w:r>
      <w:proofErr w:type="spellStart"/>
      <w:r w:rsidRPr="00684A72">
        <w:t>эътирофшуда</w:t>
      </w:r>
      <w:proofErr w:type="spellEnd"/>
      <w:r w:rsidRPr="00684A72">
        <w:t xml:space="preserve"> дар </w:t>
      </w:r>
      <w:proofErr w:type="spellStart"/>
      <w:r w:rsidRPr="00684A72">
        <w:t>соҳаи</w:t>
      </w:r>
      <w:proofErr w:type="spellEnd"/>
      <w:r w:rsidRPr="00684A72">
        <w:t xml:space="preserve"> </w:t>
      </w:r>
      <w:proofErr w:type="spellStart"/>
      <w:r w:rsidRPr="00684A72">
        <w:t>назорати</w:t>
      </w:r>
      <w:proofErr w:type="spellEnd"/>
      <w:r w:rsidRPr="00684A72">
        <w:t> </w:t>
      </w:r>
      <w:r w:rsidRPr="00684A72">
        <w:rPr>
          <w:lang w:val="tg-Cyrl-TJ"/>
        </w:rPr>
        <w:t>комплаенс</w:t>
      </w:r>
      <w:r w:rsidRPr="00684A72">
        <w:t> </w:t>
      </w:r>
      <w:proofErr w:type="spellStart"/>
      <w:r w:rsidRPr="00684A72">
        <w:t>аҳамияти</w:t>
      </w:r>
      <w:proofErr w:type="spellEnd"/>
      <w:r w:rsidRPr="00684A72">
        <w:t xml:space="preserve"> </w:t>
      </w:r>
      <w:proofErr w:type="spellStart"/>
      <w:r w:rsidRPr="00684A72">
        <w:t>махсус</w:t>
      </w:r>
      <w:proofErr w:type="spellEnd"/>
      <w:r w:rsidRPr="00684A72">
        <w:t xml:space="preserve"> </w:t>
      </w:r>
      <w:proofErr w:type="spellStart"/>
      <w:r w:rsidRPr="00684A72">
        <w:t>медиҳад</w:t>
      </w:r>
      <w:proofErr w:type="spellEnd"/>
      <w:r w:rsidRPr="00684A72">
        <w:t>.    </w:t>
      </w:r>
    </w:p>
    <w:p w14:paraId="4DB13E17" w14:textId="77777777" w:rsidR="00684A72" w:rsidRPr="00684A72" w:rsidRDefault="00684A72" w:rsidP="00684A72">
      <w:pPr>
        <w:jc w:val="both"/>
        <w:rPr>
          <w:lang w:val="tg-Cyrl-TJ"/>
        </w:rPr>
      </w:pPr>
      <w:r w:rsidRPr="00684A72">
        <w:rPr>
          <w:lang w:val="tg-Cyrl-TJ"/>
        </w:rPr>
        <w:t>      Бонк шуъбаи махсуси комплаенсро таъсис додааст, ки воҳиди мустақиле аст, ки бевосита ба Шӯрои нозирони Бонк ҳисобот медиҳад ва фаъолиятро дар соҳаи муайян, идоракунӣ ва назорати хавфҳои комплаенс мутобиқи Сиёсати идоракунии хавфҳои комплаенс дар ҶСК “Бонки Эсхата” амалӣ менамояд. </w:t>
      </w:r>
    </w:p>
    <w:p w14:paraId="23A7CFB9" w14:textId="77777777" w:rsidR="00684A72" w:rsidRPr="00684A72" w:rsidRDefault="00684A72" w:rsidP="00684A72">
      <w:pPr>
        <w:jc w:val="both"/>
        <w:rPr>
          <w:lang w:val="tg-Cyrl-TJ"/>
        </w:rPr>
      </w:pPr>
      <w:r w:rsidRPr="00684A72">
        <w:rPr>
          <w:lang w:val="tg-Cyrl-TJ"/>
        </w:rPr>
        <w:t>      Мақсади асосии фаъолияти Шуъба мусоидат намудан ба Шӯрои Нозирон ва Раёсати Бонк дар ташаккули системаи назорати комплаенс ва идоракунии самараноки хавфи комплаенс, ки дар ҷараёни фаъолияти худ дар Бонк ба вуҷуд меояд, мебошад. Ҷузъи дигари муҳими Раёсат мубориза бо қонунигардонии даромадҳои бо роҳи ҷиноят бадастоварда, мубориза бо маблағгузории терроризм ва маблағгузории паҳнкунии силоҳи қатли ом ба ҳисоб меравад. </w:t>
      </w:r>
    </w:p>
    <w:p w14:paraId="77D8BE1A" w14:textId="77777777" w:rsidR="00684A72" w:rsidRPr="00684A72" w:rsidRDefault="00684A72" w:rsidP="00684A72">
      <w:pPr>
        <w:jc w:val="both"/>
        <w:rPr>
          <w:lang w:val="tg-Cyrl-TJ"/>
        </w:rPr>
      </w:pPr>
      <w:r w:rsidRPr="00684A72">
        <w:rPr>
          <w:lang w:val="tg-Cyrl-TJ"/>
        </w:rPr>
        <w:t>      Бонк ҳеҷ гоҳ ва ҳеҷ гуна амалеро, ки ба қонунигардонии даромадҳои бо роҳи ҷиноят бадастоварда, маблағгузории терроризм, коррупсия ё қаллобӣ нисбат ба амалиёти худ, инчунин амалиёти кормандон ё шарикони худ нигаронида шудаанд, қабул намекунад. Ҳамин тариқ, Бонк кӯшишҳои ҷомеаи байналмилалиро барои муқовимат бо ин амалҳо тавассути татбиқи фаъолонаи онҳо дар фаъолияти худ дастгирӣ менамояд. </w:t>
      </w:r>
    </w:p>
    <w:p w14:paraId="5101D9BD" w14:textId="77777777" w:rsidR="00684A72" w:rsidRPr="00684A72" w:rsidRDefault="00684A72" w:rsidP="00684A72">
      <w:pPr>
        <w:jc w:val="both"/>
        <w:rPr>
          <w:lang w:val="tg-Cyrl-TJ"/>
        </w:rPr>
      </w:pPr>
      <w:r w:rsidRPr="00684A72">
        <w:rPr>
          <w:lang w:val="tg-Cyrl-TJ"/>
        </w:rPr>
        <w:t>    Дар ин самт Бонк чораҳои назорати дохилиро, ки стандартҳои байналмилалӣ, қонунгузории кишвар ва санадҳои меъёрии ҳуқуқии Бонки миллии Тоҷикистон пешбинӣ кардаанд, риоя менамояд.</w:t>
      </w:r>
    </w:p>
    <w:p w14:paraId="4F0B0FE3" w14:textId="77777777" w:rsidR="00684A72" w:rsidRPr="00684A72" w:rsidRDefault="00684A72" w:rsidP="00684A72">
      <w:pPr>
        <w:jc w:val="both"/>
        <w:rPr>
          <w:lang w:val="tg-Cyrl-TJ"/>
        </w:rPr>
      </w:pPr>
      <w:r w:rsidRPr="00684A72">
        <w:rPr>
          <w:lang w:val="tg-Cyrl-TJ"/>
        </w:rPr>
        <w:t>      Бояд қайд кард, ки барои Бонк зарур аст, ки сари вақт дар бораи ҳуқуқвайронкуниҳои эҳтимолӣ ва ҳодисаҳое, ки аломатҳои коррупсионӣ ва қаллобӣ доранд, ҳам аз мизоҷон ва ҳам аз шарикони Бонк ва кормандони он тавассути тамоми шабакаҳои алоқа дастрас бошад. Бонк ифшои маълумотро дар бораи вайронкуниҳои гумонбаршуда ё маълум, инчунин хама гуна амали (беамалии) дигареро, ки боиси вайрон шудани қонун мегардад ё аллакай гардид, ташвиқ менамояд. Бонк махфияти маълумоти пешниходшударо кафолат медиҳад. Ҳар шахс метавонад ба Шӯъбаи комплаенс – хавфи ҶСК “Бонки Эсхата” дар ҳолатҳои зерин муроҷиат кунад: </w:t>
      </w:r>
    </w:p>
    <w:p w14:paraId="766D4457" w14:textId="682420A4" w:rsidR="00684A72" w:rsidRPr="00684A72" w:rsidRDefault="00684A72" w:rsidP="00684A72">
      <w:pPr>
        <w:jc w:val="both"/>
        <w:rPr>
          <w:lang w:val="tg-Cyrl-TJ"/>
        </w:rPr>
      </w:pPr>
      <w:r w:rsidRPr="00684A72">
        <w:rPr>
          <w:lang w:val="tg-Cyrl-TJ"/>
        </w:rPr>
        <w:lastRenderedPageBreak/>
        <w:t>    - мавҷудияти далелҳои аз ҷониби Бонк ё корманди Бонк вайрон кардани қонунгузории амалкунанда, аз ҷумла санадҳои меъёри - ҳуқуқии Бонки миллии Тоҷикистон ва расмиёти дохилии бонкӣ </w:t>
      </w:r>
      <w:r w:rsidRPr="00684A72">
        <w:fldChar w:fldCharType="begin"/>
      </w:r>
      <w:r w:rsidRPr="00684A72">
        <w:rPr>
          <w:lang w:val="tg-Cyrl-TJ"/>
        </w:rPr>
        <w:instrText>HYPERLINK "https://tj.eskhata.com/upload/%D0%A1-011-2023%20%D0%9F%D0%BE%D0%BB%D0%B8%D1%82%D0%B8%D0%BA%D0%B0%20%D0%BF%D0%BE%20%D1%83%D0%BF%D1%80%D0%B0%D0%B2%D0%BB%D0%B5%D0%BD%D0%B8%D1%8E%20%D0%BA%D0%BE%D0%BC%D0%BF%D0%BB%D0%B0%D0%B5%D0%BD%D1%81%20%D1%80%D0%B8%D1%81%D0%BA%D0%B0%D0%BC%D0%B8_04.pdf"</w:instrText>
      </w:r>
      <w:r w:rsidRPr="00684A72">
        <w:fldChar w:fldCharType="separate"/>
      </w:r>
      <w:r w:rsidRPr="00684A72">
        <w:rPr>
          <w:rStyle w:val="ac"/>
          <w:lang w:val="tg-Cyrl-TJ"/>
        </w:rPr>
        <w:t>Сиёсат оид ба идоракунии комплаенс хавф</w:t>
      </w:r>
      <w:r w:rsidRPr="00684A72">
        <w:fldChar w:fldCharType="end"/>
      </w:r>
    </w:p>
    <w:p w14:paraId="58E3A561" w14:textId="77777777" w:rsidR="00684A72" w:rsidRPr="00684A72" w:rsidRDefault="00684A72" w:rsidP="00684A72">
      <w:pPr>
        <w:jc w:val="both"/>
        <w:rPr>
          <w:lang w:val="tg-Cyrl-TJ"/>
        </w:rPr>
      </w:pPr>
      <w:r w:rsidRPr="00684A72">
        <w:rPr>
          <w:lang w:val="tg-Cyrl-TJ"/>
        </w:rPr>
        <w:t>   - ҳуқуқвайронкуниҳои коррупсионӣ ва фактҳои амалҳои қаллобӣ бо иштироки кормандони Бонк </w:t>
      </w:r>
    </w:p>
    <w:p w14:paraId="304C6A1C" w14:textId="10C4EDB9" w:rsidR="00684A72" w:rsidRPr="00684A72" w:rsidRDefault="00684A72" w:rsidP="00684A72">
      <w:pPr>
        <w:jc w:val="both"/>
        <w:rPr>
          <w:rStyle w:val="ac"/>
        </w:rPr>
      </w:pPr>
      <w:r w:rsidRPr="00684A72">
        <w:rPr>
          <w:lang w:val="tg-Cyrl-TJ"/>
        </w:rPr>
        <w:t>      </w:t>
      </w:r>
      <w:r>
        <w:fldChar w:fldCharType="begin"/>
      </w:r>
      <w:r>
        <w:instrText>HYPERLINK "https://tj.eskhata.com/upload/%D0%A1-024-2023%20%D0%9F%D0%BE%D0%BB%D0%B8%D1%82%D0%B8%D0%BA%D0%B0%20%D0%BF%D0%BE%20%D0%BF%D1%80%D0%BE%D1%82%D0%B8%D0%B2%D0%BE%D0%B4%D0%B5%D0%B8%CC%86%D1%81%D1%82%D0%B2%D0%B8%D1%8E%20%D0%BA%D0%BE%D1%80%D1%80%D1%83%D0%BF%D1%86%D0%B8%D0%B8_02.pdf"</w:instrText>
      </w:r>
      <w:r>
        <w:fldChar w:fldCharType="separate"/>
      </w:r>
      <w:proofErr w:type="spellStart"/>
      <w:r w:rsidRPr="00684A72">
        <w:rPr>
          <w:rStyle w:val="ac"/>
        </w:rPr>
        <w:t>Сиёсат</w:t>
      </w:r>
      <w:proofErr w:type="spellEnd"/>
      <w:r w:rsidRPr="00684A72">
        <w:rPr>
          <w:rStyle w:val="ac"/>
        </w:rPr>
        <w:t xml:space="preserve"> </w:t>
      </w:r>
      <w:proofErr w:type="spellStart"/>
      <w:r w:rsidRPr="00684A72">
        <w:rPr>
          <w:rStyle w:val="ac"/>
        </w:rPr>
        <w:t>оид</w:t>
      </w:r>
      <w:proofErr w:type="spellEnd"/>
      <w:r w:rsidRPr="00684A72">
        <w:rPr>
          <w:rStyle w:val="ac"/>
        </w:rPr>
        <w:t xml:space="preserve"> ба </w:t>
      </w:r>
      <w:proofErr w:type="spellStart"/>
      <w:r w:rsidRPr="00684A72">
        <w:rPr>
          <w:rStyle w:val="ac"/>
        </w:rPr>
        <w:t>муковимат</w:t>
      </w:r>
      <w:proofErr w:type="spellEnd"/>
      <w:r w:rsidRPr="00684A72">
        <w:rPr>
          <w:rStyle w:val="ac"/>
        </w:rPr>
        <w:t xml:space="preserve"> ба </w:t>
      </w:r>
      <w:proofErr w:type="spellStart"/>
      <w:r w:rsidRPr="00684A72">
        <w:rPr>
          <w:rStyle w:val="ac"/>
        </w:rPr>
        <w:t>коррупсия</w:t>
      </w:r>
      <w:proofErr w:type="spellEnd"/>
      <w:r w:rsidRPr="00684A72">
        <w:rPr>
          <w:rStyle w:val="ac"/>
        </w:rPr>
        <w:t xml:space="preserve"> дар ЧСК Бонки </w:t>
      </w:r>
      <w:proofErr w:type="spellStart"/>
      <w:r w:rsidRPr="00684A72">
        <w:rPr>
          <w:rStyle w:val="ac"/>
        </w:rPr>
        <w:t>Эсхата</w:t>
      </w:r>
      <w:proofErr w:type="spellEnd"/>
    </w:p>
    <w:p w14:paraId="7E8F6EEA" w14:textId="3E026A91" w:rsidR="00684A72" w:rsidRPr="00684A72" w:rsidRDefault="00684A72" w:rsidP="00684A72">
      <w:pPr>
        <w:jc w:val="both"/>
      </w:pPr>
      <w:r>
        <w:fldChar w:fldCharType="end"/>
      </w:r>
      <w:r w:rsidRPr="00684A72">
        <w:t>     </w:t>
      </w:r>
      <w:hyperlink r:id="rId4" w:history="1">
        <w:r w:rsidRPr="00684A72">
          <w:rPr>
            <w:rStyle w:val="ac"/>
          </w:rPr>
          <w:t> </w:t>
        </w:r>
        <w:proofErr w:type="spellStart"/>
        <w:r w:rsidRPr="00684A72">
          <w:rPr>
            <w:rStyle w:val="ac"/>
          </w:rPr>
          <w:t>Сиёсат</w:t>
        </w:r>
        <w:proofErr w:type="spellEnd"/>
        <w:r w:rsidRPr="00684A72">
          <w:rPr>
            <w:rStyle w:val="ac"/>
          </w:rPr>
          <w:t xml:space="preserve"> </w:t>
        </w:r>
        <w:proofErr w:type="spellStart"/>
        <w:r w:rsidRPr="00684A72">
          <w:rPr>
            <w:rStyle w:val="ac"/>
          </w:rPr>
          <w:t>оид</w:t>
        </w:r>
        <w:proofErr w:type="spellEnd"/>
        <w:r w:rsidRPr="00684A72">
          <w:rPr>
            <w:rStyle w:val="ac"/>
          </w:rPr>
          <w:t xml:space="preserve"> ба </w:t>
        </w:r>
        <w:proofErr w:type="spellStart"/>
        <w:r w:rsidRPr="00684A72">
          <w:rPr>
            <w:rStyle w:val="ac"/>
          </w:rPr>
          <w:t>тухфахо</w:t>
        </w:r>
        <w:proofErr w:type="spellEnd"/>
        <w:r w:rsidRPr="00684A72">
          <w:rPr>
            <w:rStyle w:val="ac"/>
          </w:rPr>
          <w:t xml:space="preserve"> дар ЧСК Бонки </w:t>
        </w:r>
        <w:proofErr w:type="spellStart"/>
        <w:r w:rsidRPr="00684A72">
          <w:rPr>
            <w:rStyle w:val="ac"/>
          </w:rPr>
          <w:t>Эсхата</w:t>
        </w:r>
        <w:proofErr w:type="spellEnd"/>
      </w:hyperlink>
    </w:p>
    <w:p w14:paraId="5F9EF06E" w14:textId="57573C68" w:rsidR="00684A72" w:rsidRPr="00684A72" w:rsidRDefault="00684A72" w:rsidP="00684A72">
      <w:pPr>
        <w:jc w:val="both"/>
      </w:pPr>
      <w:r w:rsidRPr="00684A72">
        <w:t>      </w:t>
      </w:r>
      <w:proofErr w:type="spellStart"/>
      <w:r w:rsidRPr="00684A72">
        <w:fldChar w:fldCharType="begin"/>
      </w:r>
      <w:r w:rsidR="00555460">
        <w:instrText>HYPERLINK "https://tj.eskhata.com/upload/%D0%A1-035-2023%20%D0%9F%D0%BE%D0%BB%D0%B8%D1%82%D0%B8%D0%BA%D0%B0%20%D0%BE%20%D0%B1%D0%BB%D0%B0%D0%B3%D0%BE%D1%82%D0%B2%D0%BE%D1%80%D0%B8%D1%82%D0%B5%D0%BB%D1%8C%D0%BD%D0%BE%D0%B8%CC%86%20%D0%B4%D0%B5%D1%8F%D1%82%D0%B5%D0%BB%D1%8C%D0%BD%D0%BE%D1%81%D1%82%D0%B8%20%D0%B8%20%D1%81%D0%BF%D0%BE%D0%BD%D1%81%D0%BE%D1%80%D1%81%D1%82%D0%B2%D0%B0%20%D0%B1%D0%B0%D0%BD%D0%BA%D0%B0_01.pdf"</w:instrText>
      </w:r>
      <w:r w:rsidRPr="00684A72">
        <w:fldChar w:fldCharType="separate"/>
      </w:r>
      <w:r w:rsidRPr="00684A72">
        <w:rPr>
          <w:rStyle w:val="ac"/>
        </w:rPr>
        <w:t>Сиёсат</w:t>
      </w:r>
      <w:proofErr w:type="spellEnd"/>
      <w:r w:rsidRPr="00684A72">
        <w:rPr>
          <w:rStyle w:val="ac"/>
        </w:rPr>
        <w:t xml:space="preserve"> </w:t>
      </w:r>
      <w:proofErr w:type="spellStart"/>
      <w:r w:rsidRPr="00684A72">
        <w:rPr>
          <w:rStyle w:val="ac"/>
        </w:rPr>
        <w:t>оид</w:t>
      </w:r>
      <w:proofErr w:type="spellEnd"/>
      <w:r w:rsidRPr="00684A72">
        <w:rPr>
          <w:rStyle w:val="ac"/>
        </w:rPr>
        <w:t xml:space="preserve"> ба </w:t>
      </w:r>
      <w:proofErr w:type="spellStart"/>
      <w:r w:rsidRPr="00684A72">
        <w:rPr>
          <w:rStyle w:val="ac"/>
        </w:rPr>
        <w:t>эхсонкорӣ</w:t>
      </w:r>
      <w:proofErr w:type="spellEnd"/>
      <w:r w:rsidRPr="00684A72">
        <w:rPr>
          <w:rStyle w:val="ac"/>
        </w:rPr>
        <w:t xml:space="preserve"> </w:t>
      </w:r>
      <w:proofErr w:type="spellStart"/>
      <w:r w:rsidRPr="00684A72">
        <w:rPr>
          <w:rStyle w:val="ac"/>
        </w:rPr>
        <w:t>ва</w:t>
      </w:r>
      <w:proofErr w:type="spellEnd"/>
      <w:r w:rsidRPr="00684A72">
        <w:rPr>
          <w:rStyle w:val="ac"/>
        </w:rPr>
        <w:t xml:space="preserve"> </w:t>
      </w:r>
      <w:proofErr w:type="spellStart"/>
      <w:r w:rsidRPr="00684A72">
        <w:rPr>
          <w:rStyle w:val="ac"/>
        </w:rPr>
        <w:t>сарпарастӣ</w:t>
      </w:r>
      <w:proofErr w:type="spellEnd"/>
      <w:r w:rsidRPr="00684A72">
        <w:rPr>
          <w:rStyle w:val="ac"/>
        </w:rPr>
        <w:t xml:space="preserve"> дар ҶСК «Бонки </w:t>
      </w:r>
      <w:proofErr w:type="spellStart"/>
      <w:r w:rsidRPr="00684A72">
        <w:rPr>
          <w:rStyle w:val="ac"/>
        </w:rPr>
        <w:t>Эсхата</w:t>
      </w:r>
      <w:proofErr w:type="spellEnd"/>
      <w:r w:rsidRPr="00684A72">
        <w:fldChar w:fldCharType="end"/>
      </w:r>
    </w:p>
    <w:p w14:paraId="6F7A9BAD" w14:textId="39FE82EB" w:rsidR="00684A72" w:rsidRPr="00684A72" w:rsidRDefault="00684A72" w:rsidP="00684A72">
      <w:pPr>
        <w:jc w:val="both"/>
        <w:rPr>
          <w:lang w:val="tg-Cyrl-TJ"/>
        </w:rPr>
      </w:pPr>
      <w:r w:rsidRPr="00684A72">
        <w:rPr>
          <w:lang w:val="tg-Cyrl-TJ"/>
        </w:rPr>
        <w:t>   - ғайриқонунӣ ифшо кардани сирри бонкӣ аз ҷониби кормандони Бонк </w:t>
      </w:r>
      <w:r w:rsidRPr="00684A72">
        <w:fldChar w:fldCharType="begin"/>
      </w:r>
      <w:r w:rsidR="00555460">
        <w:instrText>HYPERLINK "https://tj.eskhata.com/upload/%D0%A1-029-2022_%D0%98%D0%9D%D0%A4%D0%9E%D0%A0%D0%9C%D0%90%D0%A6%D0%98%D0%9E%D0%9D%D0%9D%D0%90%D0%AF%20%D0%9F%D0%9E%D0%9B%D0%98%D0%A2%D0%98%D0%9A%D0%90.pdf"</w:instrText>
      </w:r>
      <w:r w:rsidRPr="00684A72">
        <w:fldChar w:fldCharType="separate"/>
      </w:r>
      <w:r w:rsidRPr="00684A72">
        <w:rPr>
          <w:rStyle w:val="ac"/>
          <w:lang w:val="tg-Cyrl-TJ"/>
        </w:rPr>
        <w:t>Сиёсати иттилоотӣ</w:t>
      </w:r>
      <w:r w:rsidRPr="00684A72">
        <w:fldChar w:fldCharType="end"/>
      </w:r>
    </w:p>
    <w:p w14:paraId="4DB33561" w14:textId="77777777" w:rsidR="00684A72" w:rsidRPr="00684A72" w:rsidRDefault="00684A72" w:rsidP="00684A72">
      <w:pPr>
        <w:jc w:val="both"/>
      </w:pPr>
      <w:r w:rsidRPr="00684A72">
        <w:rPr>
          <w:lang w:val="tg-Cyrl-TJ"/>
        </w:rPr>
        <w:t xml:space="preserve">   </w:t>
      </w:r>
      <w:r w:rsidRPr="00684A72">
        <w:t xml:space="preserve">- </w:t>
      </w:r>
      <w:proofErr w:type="spellStart"/>
      <w:r w:rsidRPr="00684A72">
        <w:t>далелҳои</w:t>
      </w:r>
      <w:proofErr w:type="spellEnd"/>
      <w:r w:rsidRPr="00684A72">
        <w:t xml:space="preserve"> </w:t>
      </w:r>
      <w:proofErr w:type="spellStart"/>
      <w:r w:rsidRPr="00684A72">
        <w:t>қонунигардонии</w:t>
      </w:r>
      <w:proofErr w:type="spellEnd"/>
      <w:r w:rsidRPr="00684A72">
        <w:t xml:space="preserve"> (</w:t>
      </w:r>
      <w:proofErr w:type="spellStart"/>
      <w:r w:rsidRPr="00684A72">
        <w:t>расмикунонии</w:t>
      </w:r>
      <w:proofErr w:type="spellEnd"/>
      <w:r w:rsidRPr="00684A72">
        <w:t xml:space="preserve">) </w:t>
      </w:r>
      <w:proofErr w:type="spellStart"/>
      <w:r w:rsidRPr="00684A72">
        <w:t>даромадҳои</w:t>
      </w:r>
      <w:proofErr w:type="spellEnd"/>
      <w:r w:rsidRPr="00684A72">
        <w:t xml:space="preserve"> </w:t>
      </w:r>
      <w:proofErr w:type="spellStart"/>
      <w:r w:rsidRPr="00684A72">
        <w:t>ғайриқонунӣ</w:t>
      </w:r>
      <w:proofErr w:type="spellEnd"/>
      <w:r w:rsidRPr="00684A72">
        <w:t xml:space="preserve"> ба даст </w:t>
      </w:r>
      <w:proofErr w:type="spellStart"/>
      <w:r w:rsidRPr="00684A72">
        <w:t>овардашуда</w:t>
      </w:r>
      <w:proofErr w:type="spellEnd"/>
      <w:r w:rsidRPr="00684A72">
        <w:t xml:space="preserve"> </w:t>
      </w:r>
      <w:proofErr w:type="spellStart"/>
      <w:r w:rsidRPr="00684A72">
        <w:t>ва</w:t>
      </w:r>
      <w:proofErr w:type="spellEnd"/>
      <w:r w:rsidRPr="00684A72">
        <w:t xml:space="preserve"> </w:t>
      </w:r>
      <w:proofErr w:type="spellStart"/>
      <w:r w:rsidRPr="00684A72">
        <w:t>маблағгузории</w:t>
      </w:r>
      <w:proofErr w:type="spellEnd"/>
      <w:r w:rsidRPr="00684A72">
        <w:t xml:space="preserve"> терроризм бо </w:t>
      </w:r>
      <w:proofErr w:type="spellStart"/>
      <w:r w:rsidRPr="00684A72">
        <w:t>истифода</w:t>
      </w:r>
      <w:proofErr w:type="spellEnd"/>
      <w:r w:rsidRPr="00684A72">
        <w:t xml:space="preserve"> аз </w:t>
      </w:r>
      <w:proofErr w:type="spellStart"/>
      <w:r w:rsidRPr="00684A72">
        <w:t>хизматрасониҳои</w:t>
      </w:r>
      <w:proofErr w:type="spellEnd"/>
      <w:r w:rsidRPr="00684A72">
        <w:t xml:space="preserve"> </w:t>
      </w:r>
      <w:proofErr w:type="spellStart"/>
      <w:r w:rsidRPr="00684A72">
        <w:t>Бонк</w:t>
      </w:r>
      <w:proofErr w:type="spellEnd"/>
      <w:r w:rsidRPr="00684A72">
        <w:t> </w:t>
      </w:r>
    </w:p>
    <w:p w14:paraId="6F13BC0D" w14:textId="4497AAF1" w:rsidR="00684A72" w:rsidRPr="00684A72" w:rsidRDefault="00684A72" w:rsidP="00684A72">
      <w:pPr>
        <w:jc w:val="both"/>
      </w:pPr>
      <w:r w:rsidRPr="00684A72">
        <w:t>     </w:t>
      </w:r>
      <w:proofErr w:type="spellStart"/>
      <w:r w:rsidRPr="00684A72">
        <w:fldChar w:fldCharType="begin"/>
      </w:r>
      <w:r w:rsidR="00555460">
        <w:instrText>HYPERLINK "https://tj.eskhata.com/upload/%D0%A1-002-2023%20%D0%9F%D0%BE%D0%BB%D0%B8%D1%82%D0%B8%D0%BA%D0%B0%20%D0%BF%D0%BE%20%D0%9F%D0%9E%D0%94-%D0%A4%D0%A2-%D0%A4%D0%A0%D0%9E%D0%9C%D0%9F.pdf"</w:instrText>
      </w:r>
      <w:r w:rsidRPr="00684A72">
        <w:fldChar w:fldCharType="separate"/>
      </w:r>
      <w:r w:rsidRPr="00684A72">
        <w:rPr>
          <w:rStyle w:val="ac"/>
        </w:rPr>
        <w:t>Сиёсат</w:t>
      </w:r>
      <w:proofErr w:type="spellEnd"/>
      <w:r w:rsidRPr="00684A72">
        <w:rPr>
          <w:rStyle w:val="ac"/>
        </w:rPr>
        <w:t xml:space="preserve"> </w:t>
      </w:r>
      <w:proofErr w:type="spellStart"/>
      <w:r w:rsidRPr="00684A72">
        <w:rPr>
          <w:rStyle w:val="ac"/>
        </w:rPr>
        <w:t>оид</w:t>
      </w:r>
      <w:proofErr w:type="spellEnd"/>
      <w:r w:rsidRPr="00684A72">
        <w:rPr>
          <w:rStyle w:val="ac"/>
        </w:rPr>
        <w:t xml:space="preserve"> ба МҚД.МТ МПСҚО</w:t>
      </w:r>
      <w:r w:rsidRPr="00684A72">
        <w:fldChar w:fldCharType="end"/>
      </w:r>
    </w:p>
    <w:p w14:paraId="63223B8D" w14:textId="5FC36335" w:rsidR="00684A72" w:rsidRPr="00684A72" w:rsidRDefault="00684A72" w:rsidP="00684A72">
      <w:pPr>
        <w:jc w:val="both"/>
        <w:rPr>
          <w:rStyle w:val="ac"/>
        </w:rPr>
      </w:pPr>
      <w:r w:rsidRPr="00684A72">
        <w:t xml:space="preserve">   - </w:t>
      </w:r>
      <w:proofErr w:type="spellStart"/>
      <w:r w:rsidRPr="00684A72">
        <w:t>бархӯрди</w:t>
      </w:r>
      <w:proofErr w:type="spellEnd"/>
      <w:r w:rsidRPr="00684A72">
        <w:t xml:space="preserve"> </w:t>
      </w:r>
      <w:proofErr w:type="spellStart"/>
      <w:r w:rsidRPr="00684A72">
        <w:t>манфиатҳо</w:t>
      </w:r>
      <w:proofErr w:type="spellEnd"/>
      <w:r w:rsidRPr="00684A72">
        <w:t xml:space="preserve"> бо </w:t>
      </w:r>
      <w:proofErr w:type="spellStart"/>
      <w:r w:rsidRPr="00684A72">
        <w:t>иштироки</w:t>
      </w:r>
      <w:proofErr w:type="spellEnd"/>
      <w:r w:rsidRPr="00684A72">
        <w:t xml:space="preserve"> </w:t>
      </w:r>
      <w:proofErr w:type="spellStart"/>
      <w:r w:rsidRPr="00684A72">
        <w:t>кормандони</w:t>
      </w:r>
      <w:proofErr w:type="spellEnd"/>
      <w:r w:rsidRPr="00684A72">
        <w:t xml:space="preserve"> </w:t>
      </w:r>
      <w:proofErr w:type="spellStart"/>
      <w:r w:rsidRPr="00684A72">
        <w:t>Бонк</w:t>
      </w:r>
      <w:proofErr w:type="spellEnd"/>
      <w:r w:rsidRPr="00684A72">
        <w:t> </w:t>
      </w:r>
      <w:r w:rsidR="00597F67">
        <w:fldChar w:fldCharType="begin"/>
      </w:r>
      <w:r w:rsidR="00597F67">
        <w:instrText>HYPERLINK "https://tj.eskhata.com/upload/%D0%A1-008-2023%20%D0%9F%D0%BE%D0%BB%D0%B8%D1%82%D0%B8%D0%BA%D0%B0%20%D0%BF%D0%BE%20%D1%83%D0%BF%D1%80%D0%B0%D0%B2%D0%BB%D0%B5%D0%BD%D0%B8%D1%8E%20%D0%BA%D0%BE%D0%BD%D1%84%D0%BB%D0%B8%D0%BA%D1%82%D0%B0%D0%BC%D0%B8%20%D0%B8%D0%BD%D1%82%D0%B5%D1%80%D0%B5%D1%81%D0%BE%D0%B2_05.pdf"</w:instrText>
      </w:r>
      <w:r w:rsidR="00597F67">
        <w:fldChar w:fldCharType="separate"/>
      </w:r>
      <w:proofErr w:type="spellStart"/>
      <w:r w:rsidRPr="00684A72">
        <w:rPr>
          <w:rStyle w:val="ac"/>
        </w:rPr>
        <w:t>Сиёсат</w:t>
      </w:r>
      <w:proofErr w:type="spellEnd"/>
      <w:r w:rsidRPr="00684A72">
        <w:rPr>
          <w:rStyle w:val="ac"/>
        </w:rPr>
        <w:t xml:space="preserve"> </w:t>
      </w:r>
      <w:proofErr w:type="spellStart"/>
      <w:r w:rsidRPr="00684A72">
        <w:rPr>
          <w:rStyle w:val="ac"/>
        </w:rPr>
        <w:t>оид</w:t>
      </w:r>
      <w:proofErr w:type="spellEnd"/>
      <w:r w:rsidRPr="00684A72">
        <w:rPr>
          <w:rStyle w:val="ac"/>
        </w:rPr>
        <w:t xml:space="preserve"> ба </w:t>
      </w:r>
      <w:proofErr w:type="spellStart"/>
      <w:r w:rsidRPr="00684A72">
        <w:rPr>
          <w:rStyle w:val="ac"/>
        </w:rPr>
        <w:t>бархурди</w:t>
      </w:r>
      <w:proofErr w:type="spellEnd"/>
      <w:r w:rsidRPr="00684A72">
        <w:rPr>
          <w:rStyle w:val="ac"/>
        </w:rPr>
        <w:t xml:space="preserve"> </w:t>
      </w:r>
      <w:proofErr w:type="spellStart"/>
      <w:r w:rsidRPr="00684A72">
        <w:rPr>
          <w:rStyle w:val="ac"/>
        </w:rPr>
        <w:t>манфиатхо</w:t>
      </w:r>
      <w:proofErr w:type="spellEnd"/>
    </w:p>
    <w:p w14:paraId="335381BD" w14:textId="1D938A2E" w:rsidR="00684A72" w:rsidRPr="00684A72" w:rsidRDefault="00597F67" w:rsidP="00684A72">
      <w:pPr>
        <w:jc w:val="both"/>
      </w:pPr>
      <w:r>
        <w:fldChar w:fldCharType="end"/>
      </w:r>
      <w:r w:rsidR="00684A72" w:rsidRPr="00684A72">
        <w:t xml:space="preserve">   - аз </w:t>
      </w:r>
      <w:proofErr w:type="spellStart"/>
      <w:r w:rsidR="00684A72" w:rsidRPr="00684A72">
        <w:t>ҷониби</w:t>
      </w:r>
      <w:proofErr w:type="spellEnd"/>
      <w:r w:rsidR="00684A72" w:rsidRPr="00684A72">
        <w:t xml:space="preserve"> </w:t>
      </w:r>
      <w:proofErr w:type="spellStart"/>
      <w:r w:rsidR="00684A72" w:rsidRPr="00684A72">
        <w:t>кормандони</w:t>
      </w:r>
      <w:proofErr w:type="spellEnd"/>
      <w:r w:rsidR="00684A72" w:rsidRPr="00684A72">
        <w:t xml:space="preserve"> </w:t>
      </w:r>
      <w:proofErr w:type="spellStart"/>
      <w:r w:rsidR="00684A72" w:rsidRPr="00684A72">
        <w:t>Бонк</w:t>
      </w:r>
      <w:proofErr w:type="spellEnd"/>
      <w:r w:rsidR="00684A72" w:rsidRPr="00684A72">
        <w:t xml:space="preserve"> </w:t>
      </w:r>
      <w:proofErr w:type="spellStart"/>
      <w:r w:rsidR="00684A72" w:rsidRPr="00684A72">
        <w:t>вайрон</w:t>
      </w:r>
      <w:proofErr w:type="spellEnd"/>
      <w:r w:rsidR="00684A72" w:rsidRPr="00684A72">
        <w:t xml:space="preserve"> </w:t>
      </w:r>
      <w:proofErr w:type="spellStart"/>
      <w:r w:rsidR="00684A72" w:rsidRPr="00684A72">
        <w:t>кардани</w:t>
      </w:r>
      <w:proofErr w:type="spellEnd"/>
      <w:r w:rsidR="00684A72" w:rsidRPr="00684A72">
        <w:t xml:space="preserve"> </w:t>
      </w:r>
      <w:proofErr w:type="spellStart"/>
      <w:r w:rsidR="00684A72" w:rsidRPr="00684A72">
        <w:t>меъёрҳои</w:t>
      </w:r>
      <w:proofErr w:type="spellEnd"/>
      <w:r w:rsidR="00684A72" w:rsidRPr="00684A72">
        <w:t xml:space="preserve"> </w:t>
      </w:r>
      <w:proofErr w:type="spellStart"/>
      <w:r w:rsidR="00684A72" w:rsidRPr="00684A72">
        <w:t>этикаи</w:t>
      </w:r>
      <w:proofErr w:type="spellEnd"/>
      <w:r w:rsidR="00684A72" w:rsidRPr="00684A72">
        <w:t xml:space="preserve"> </w:t>
      </w:r>
      <w:proofErr w:type="spellStart"/>
      <w:r w:rsidR="00684A72" w:rsidRPr="00684A72">
        <w:t>корӣ</w:t>
      </w:r>
      <w:proofErr w:type="spellEnd"/>
      <w:r w:rsidR="00684A72" w:rsidRPr="00684A72">
        <w:t> </w:t>
      </w:r>
      <w:proofErr w:type="spellStart"/>
      <w:r w:rsidR="00684A72" w:rsidRPr="00684A72">
        <w:fldChar w:fldCharType="begin"/>
      </w:r>
      <w:r w:rsidR="00684A72" w:rsidRPr="00684A72">
        <w:instrText>HYPERLINK "https://old.eskhata.com/%D0%9A-001-2021%20%D0%9A%D0%BE%D0%B4%D0%B5%D0%BA%D1%81%D0%B8%20%D1%8D%D1%82%D0%B8%D0%BA%D0%B0%D0%B8%20%D0%BA%D0%BE%D1%80%D0%BF%D0%BE%D1%80%D0%B0%D1%82%D0%B8%D0%B2%D3%A3.pdf"</w:instrText>
      </w:r>
      <w:r w:rsidR="00684A72" w:rsidRPr="00684A72">
        <w:fldChar w:fldCharType="separate"/>
      </w:r>
      <w:r w:rsidR="00684A72" w:rsidRPr="00684A72">
        <w:rPr>
          <w:rStyle w:val="ac"/>
        </w:rPr>
        <w:t>Кодекси</w:t>
      </w:r>
      <w:proofErr w:type="spellEnd"/>
      <w:r w:rsidR="00684A72" w:rsidRPr="00684A72">
        <w:rPr>
          <w:rStyle w:val="ac"/>
        </w:rPr>
        <w:t xml:space="preserve"> </w:t>
      </w:r>
      <w:proofErr w:type="spellStart"/>
      <w:r w:rsidR="00684A72" w:rsidRPr="00684A72">
        <w:rPr>
          <w:rStyle w:val="ac"/>
        </w:rPr>
        <w:t>этикаи</w:t>
      </w:r>
      <w:proofErr w:type="spellEnd"/>
      <w:r w:rsidR="00684A72" w:rsidRPr="00684A72">
        <w:rPr>
          <w:rStyle w:val="ac"/>
        </w:rPr>
        <w:t xml:space="preserve"> </w:t>
      </w:r>
      <w:proofErr w:type="spellStart"/>
      <w:r w:rsidR="00684A72" w:rsidRPr="00684A72">
        <w:rPr>
          <w:rStyle w:val="ac"/>
        </w:rPr>
        <w:t>корпоративӣ</w:t>
      </w:r>
      <w:proofErr w:type="spellEnd"/>
      <w:r w:rsidR="00684A72" w:rsidRPr="00684A72">
        <w:fldChar w:fldCharType="end"/>
      </w:r>
    </w:p>
    <w:p w14:paraId="25A5109F" w14:textId="77777777" w:rsidR="00684A72" w:rsidRPr="00684A72" w:rsidRDefault="00684A72" w:rsidP="00684A72">
      <w:pPr>
        <w:jc w:val="both"/>
      </w:pPr>
      <w:r w:rsidRPr="00684A72">
        <w:t xml:space="preserve">   - </w:t>
      </w:r>
      <w:proofErr w:type="spellStart"/>
      <w:r w:rsidRPr="00684A72">
        <w:t>дигар</w:t>
      </w:r>
      <w:proofErr w:type="spellEnd"/>
      <w:r w:rsidRPr="00684A72">
        <w:t xml:space="preserve"> </w:t>
      </w:r>
      <w:proofErr w:type="spellStart"/>
      <w:r w:rsidRPr="00684A72">
        <w:t>ҳуқуқвайронкуниҳои</w:t>
      </w:r>
      <w:proofErr w:type="spellEnd"/>
      <w:r w:rsidRPr="00684A72">
        <w:t xml:space="preserve"> </w:t>
      </w:r>
      <w:proofErr w:type="spellStart"/>
      <w:r w:rsidRPr="00684A72">
        <w:t>марбут</w:t>
      </w:r>
      <w:proofErr w:type="spellEnd"/>
      <w:r w:rsidRPr="00684A72">
        <w:t xml:space="preserve"> ба </w:t>
      </w:r>
      <w:proofErr w:type="spellStart"/>
      <w:r w:rsidRPr="00684A72">
        <w:t>фаъолияти</w:t>
      </w:r>
      <w:proofErr w:type="spellEnd"/>
      <w:r w:rsidRPr="00684A72">
        <w:t xml:space="preserve"> </w:t>
      </w:r>
      <w:proofErr w:type="spellStart"/>
      <w:r w:rsidRPr="00684A72">
        <w:t>Бонк</w:t>
      </w:r>
      <w:proofErr w:type="spellEnd"/>
      <w:r w:rsidRPr="00684A72">
        <w:br/>
      </w:r>
    </w:p>
    <w:p w14:paraId="487B58E3" w14:textId="77777777" w:rsidR="00684A72" w:rsidRPr="00684A72" w:rsidRDefault="00684A72" w:rsidP="00684A72">
      <w:pPr>
        <w:jc w:val="both"/>
      </w:pPr>
      <w:r w:rsidRPr="00684A72">
        <w:br/>
      </w:r>
      <w:r w:rsidRPr="00684A72">
        <w:rPr>
          <w:lang w:val="tg-Cyrl-TJ"/>
        </w:rPr>
        <w:t>Барои ирсол намудани паём ба комплаенс, Шумо метавонед аз формаи зеромада истифода баред:</w:t>
      </w:r>
    </w:p>
    <w:p w14:paraId="3F0DCDFD" w14:textId="77777777" w:rsidR="00684A72" w:rsidRPr="00684A72" w:rsidRDefault="00684A72" w:rsidP="00684A72">
      <w:pPr>
        <w:jc w:val="both"/>
      </w:pPr>
      <w:r w:rsidRPr="00684A72">
        <w:t> </w:t>
      </w:r>
    </w:p>
    <w:p w14:paraId="472CB797" w14:textId="2D7B438A" w:rsidR="00684A72" w:rsidRDefault="00EA7475" w:rsidP="00EA7475">
      <w:pPr>
        <w:rPr>
          <w:lang w:val="tg-Cyrl-TJ"/>
        </w:rPr>
      </w:pPr>
      <w:hyperlink r:id="rId5" w:tgtFrame="_blank" w:history="1">
        <w:r w:rsidRPr="00C157B7">
          <w:rPr>
            <w:rStyle w:val="ac"/>
          </w:rPr>
          <w:t>Аз номи худ пайем гузоред</w:t>
        </w:r>
      </w:hyperlink>
      <w:r>
        <w:t xml:space="preserve"> : ба </w:t>
      </w:r>
      <w:proofErr w:type="spellStart"/>
      <w:r>
        <w:t>сомонаи</w:t>
      </w:r>
      <w:proofErr w:type="spellEnd"/>
      <w:r>
        <w:t xml:space="preserve"> </w:t>
      </w:r>
      <w:proofErr w:type="spellStart"/>
      <w:r>
        <w:t>мазкур</w:t>
      </w:r>
      <w:proofErr w:type="spellEnd"/>
      <w:r>
        <w:t xml:space="preserve"> </w:t>
      </w:r>
      <w:proofErr w:type="spellStart"/>
      <w:r>
        <w:t>гузаред</w:t>
      </w:r>
      <w:proofErr w:type="spellEnd"/>
      <w:r>
        <w:t xml:space="preserve"> </w:t>
      </w:r>
      <w:hyperlink r:id="rId6" w:history="1">
        <w:r w:rsidRPr="00E00B83">
          <w:rPr>
            <w:rStyle w:val="ac"/>
            <w:lang w:val="tg-Cyrl-TJ"/>
          </w:rPr>
          <w:t>https://old.eskhata.com/about/compliance_feedback.php?auth=1</w:t>
        </w:r>
      </w:hyperlink>
    </w:p>
    <w:p w14:paraId="1A74807F" w14:textId="77777777" w:rsidR="00EA7475" w:rsidRDefault="00EA7475" w:rsidP="00EA7475">
      <w:pPr>
        <w:rPr>
          <w:lang w:val="tg-Cyrl-TJ"/>
        </w:rPr>
      </w:pPr>
    </w:p>
    <w:p w14:paraId="776239CB" w14:textId="77FEE020" w:rsidR="00EA7475" w:rsidRDefault="00EA7475" w:rsidP="00EA7475">
      <w:pPr>
        <w:rPr>
          <w:color w:val="262626" w:themeColor="text1" w:themeTint="D9"/>
          <w:u w:val="single"/>
          <w:lang w:val="tg-Cyrl-TJ"/>
        </w:rPr>
      </w:pPr>
      <w:hyperlink r:id="rId7" w:tgtFrame="_blank" w:history="1">
        <w:r w:rsidRPr="00EA7475">
          <w:rPr>
            <w:rStyle w:val="ac"/>
          </w:rPr>
          <w:t> </w:t>
        </w:r>
        <w:proofErr w:type="spellStart"/>
        <w:r w:rsidRPr="00EA7475">
          <w:rPr>
            <w:rStyle w:val="ac"/>
          </w:rPr>
          <w:t>Махфӣ</w:t>
        </w:r>
        <w:proofErr w:type="spellEnd"/>
        <w:r w:rsidRPr="00EA7475">
          <w:rPr>
            <w:rStyle w:val="ac"/>
          </w:rPr>
          <w:t xml:space="preserve"> </w:t>
        </w:r>
        <w:proofErr w:type="spellStart"/>
        <w:r w:rsidRPr="00EA7475">
          <w:rPr>
            <w:rStyle w:val="ac"/>
          </w:rPr>
          <w:t>пайем</w:t>
        </w:r>
        <w:proofErr w:type="spellEnd"/>
        <w:r w:rsidRPr="00EA7475">
          <w:rPr>
            <w:rStyle w:val="ac"/>
          </w:rPr>
          <w:t xml:space="preserve"> </w:t>
        </w:r>
        <w:proofErr w:type="spellStart"/>
        <w:r w:rsidRPr="00EA7475">
          <w:rPr>
            <w:rStyle w:val="ac"/>
          </w:rPr>
          <w:t>гузоред</w:t>
        </w:r>
        <w:proofErr w:type="spellEnd"/>
      </w:hyperlink>
      <w:r>
        <w:rPr>
          <w:color w:val="467886" w:themeColor="hyperlink"/>
          <w:u w:val="single"/>
          <w:lang w:val="tg-Cyrl-TJ"/>
        </w:rPr>
        <w:t xml:space="preserve">: </w:t>
      </w:r>
      <w:r>
        <w:rPr>
          <w:color w:val="262626" w:themeColor="text1" w:themeTint="D9"/>
          <w:u w:val="single"/>
          <w:lang w:val="tg-Cyrl-TJ"/>
        </w:rPr>
        <w:t xml:space="preserve">ба сомонаи мазкур гузаред </w:t>
      </w:r>
    </w:p>
    <w:p w14:paraId="1369420D" w14:textId="4952D336" w:rsidR="00EA7475" w:rsidRPr="00EA7475" w:rsidRDefault="00EA7475" w:rsidP="00EA7475">
      <w:pPr>
        <w:rPr>
          <w:rStyle w:val="ac"/>
          <w:color w:val="262626" w:themeColor="text1" w:themeTint="D9"/>
          <w:lang w:val="tg-Cyrl-TJ"/>
        </w:rPr>
      </w:pPr>
      <w:hyperlink r:id="rId8" w:history="1">
        <w:r w:rsidRPr="00EA7475">
          <w:rPr>
            <w:rStyle w:val="ac"/>
            <w:lang w:val="tg-Cyrl-TJ"/>
          </w:rPr>
          <w:t>https://old.eskhata.com/about/compliance_feedback.php</w:t>
        </w:r>
      </w:hyperlink>
    </w:p>
    <w:p w14:paraId="4F5D427C" w14:textId="77777777" w:rsidR="00EA7475" w:rsidRDefault="00EA7475" w:rsidP="00684A72">
      <w:pPr>
        <w:jc w:val="both"/>
        <w:rPr>
          <w:rStyle w:val="ac"/>
          <w:lang w:val="tg-Cyrl-TJ"/>
        </w:rPr>
      </w:pPr>
    </w:p>
    <w:p w14:paraId="0A8F9F3B" w14:textId="77777777" w:rsidR="00EA7475" w:rsidRPr="00EA7475" w:rsidRDefault="00EA7475" w:rsidP="00684A72">
      <w:pPr>
        <w:jc w:val="both"/>
        <w:rPr>
          <w:lang w:val="tg-Cyrl-TJ"/>
        </w:rPr>
      </w:pPr>
    </w:p>
    <w:sectPr w:rsidR="00EA7475" w:rsidRPr="00EA7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72"/>
    <w:rsid w:val="00555460"/>
    <w:rsid w:val="00597F67"/>
    <w:rsid w:val="00684A72"/>
    <w:rsid w:val="00BE52CE"/>
    <w:rsid w:val="00EA7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7F00"/>
  <w15:chartTrackingRefBased/>
  <w15:docId w15:val="{89A3E404-CDB5-4970-99EB-142A331F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8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4A7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4A7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4A7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4A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4A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4A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4A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4A7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4A7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4A7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4A7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4A7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4A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4A72"/>
    <w:rPr>
      <w:rFonts w:eastAsiaTheme="majorEastAsia" w:cstheme="majorBidi"/>
      <w:color w:val="595959" w:themeColor="text1" w:themeTint="A6"/>
    </w:rPr>
  </w:style>
  <w:style w:type="character" w:customStyle="1" w:styleId="80">
    <w:name w:val="Заголовок 8 Знак"/>
    <w:basedOn w:val="a0"/>
    <w:link w:val="8"/>
    <w:uiPriority w:val="9"/>
    <w:semiHidden/>
    <w:rsid w:val="00684A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4A72"/>
    <w:rPr>
      <w:rFonts w:eastAsiaTheme="majorEastAsia" w:cstheme="majorBidi"/>
      <w:color w:val="272727" w:themeColor="text1" w:themeTint="D8"/>
    </w:rPr>
  </w:style>
  <w:style w:type="paragraph" w:styleId="a3">
    <w:name w:val="Title"/>
    <w:basedOn w:val="a"/>
    <w:next w:val="a"/>
    <w:link w:val="a4"/>
    <w:uiPriority w:val="10"/>
    <w:qFormat/>
    <w:rsid w:val="00684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4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A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4A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4A72"/>
    <w:pPr>
      <w:spacing w:before="160"/>
      <w:jc w:val="center"/>
    </w:pPr>
    <w:rPr>
      <w:i/>
      <w:iCs/>
      <w:color w:val="404040" w:themeColor="text1" w:themeTint="BF"/>
    </w:rPr>
  </w:style>
  <w:style w:type="character" w:customStyle="1" w:styleId="22">
    <w:name w:val="Цитата 2 Знак"/>
    <w:basedOn w:val="a0"/>
    <w:link w:val="21"/>
    <w:uiPriority w:val="29"/>
    <w:rsid w:val="00684A72"/>
    <w:rPr>
      <w:i/>
      <w:iCs/>
      <w:color w:val="404040" w:themeColor="text1" w:themeTint="BF"/>
    </w:rPr>
  </w:style>
  <w:style w:type="paragraph" w:styleId="a7">
    <w:name w:val="List Paragraph"/>
    <w:basedOn w:val="a"/>
    <w:uiPriority w:val="34"/>
    <w:qFormat/>
    <w:rsid w:val="00684A72"/>
    <w:pPr>
      <w:ind w:left="720"/>
      <w:contextualSpacing/>
    </w:pPr>
  </w:style>
  <w:style w:type="character" w:styleId="a8">
    <w:name w:val="Intense Emphasis"/>
    <w:basedOn w:val="a0"/>
    <w:uiPriority w:val="21"/>
    <w:qFormat/>
    <w:rsid w:val="00684A72"/>
    <w:rPr>
      <w:i/>
      <w:iCs/>
      <w:color w:val="0F4761" w:themeColor="accent1" w:themeShade="BF"/>
    </w:rPr>
  </w:style>
  <w:style w:type="paragraph" w:styleId="a9">
    <w:name w:val="Intense Quote"/>
    <w:basedOn w:val="a"/>
    <w:next w:val="a"/>
    <w:link w:val="aa"/>
    <w:uiPriority w:val="30"/>
    <w:qFormat/>
    <w:rsid w:val="0068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4A72"/>
    <w:rPr>
      <w:i/>
      <w:iCs/>
      <w:color w:val="0F4761" w:themeColor="accent1" w:themeShade="BF"/>
    </w:rPr>
  </w:style>
  <w:style w:type="character" w:styleId="ab">
    <w:name w:val="Intense Reference"/>
    <w:basedOn w:val="a0"/>
    <w:uiPriority w:val="32"/>
    <w:qFormat/>
    <w:rsid w:val="00684A72"/>
    <w:rPr>
      <w:b/>
      <w:bCs/>
      <w:smallCaps/>
      <w:color w:val="0F4761" w:themeColor="accent1" w:themeShade="BF"/>
      <w:spacing w:val="5"/>
    </w:rPr>
  </w:style>
  <w:style w:type="character" w:styleId="ac">
    <w:name w:val="Hyperlink"/>
    <w:basedOn w:val="a0"/>
    <w:uiPriority w:val="99"/>
    <w:unhideWhenUsed/>
    <w:rsid w:val="00684A72"/>
    <w:rPr>
      <w:color w:val="467886" w:themeColor="hyperlink"/>
      <w:u w:val="single"/>
    </w:rPr>
  </w:style>
  <w:style w:type="character" w:styleId="ad">
    <w:name w:val="Unresolved Mention"/>
    <w:basedOn w:val="a0"/>
    <w:uiPriority w:val="99"/>
    <w:semiHidden/>
    <w:unhideWhenUsed/>
    <w:rsid w:val="00684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33504">
      <w:bodyDiv w:val="1"/>
      <w:marLeft w:val="0"/>
      <w:marRight w:val="0"/>
      <w:marTop w:val="0"/>
      <w:marBottom w:val="0"/>
      <w:divBdr>
        <w:top w:val="none" w:sz="0" w:space="0" w:color="auto"/>
        <w:left w:val="none" w:sz="0" w:space="0" w:color="auto"/>
        <w:bottom w:val="none" w:sz="0" w:space="0" w:color="auto"/>
        <w:right w:val="none" w:sz="0" w:space="0" w:color="auto"/>
      </w:divBdr>
    </w:div>
    <w:div w:id="114998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d.eskhata.com/about/compliance_feedback.php" TargetMode="External"/><Relationship Id="rId3" Type="http://schemas.openxmlformats.org/officeDocument/2006/relationships/webSettings" Target="webSettings.xml"/><Relationship Id="rId7" Type="http://schemas.openxmlformats.org/officeDocument/2006/relationships/hyperlink" Target="http://eskhata.com/about/compliance_feedback.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d.eskhata.com/about/compliance_feedback.php?auth=1" TargetMode="External"/><Relationship Id="rId5" Type="http://schemas.openxmlformats.org/officeDocument/2006/relationships/hyperlink" Target="http://eskhata.com/about/compliance_feedback.php?auth=1" TargetMode="External"/><Relationship Id="rId10" Type="http://schemas.openxmlformats.org/officeDocument/2006/relationships/theme" Target="theme/theme1.xml"/><Relationship Id="rId4" Type="http://schemas.openxmlformats.org/officeDocument/2006/relationships/hyperlink" Target="https://tj.eskhata.com/upload/%D0%A1-027-2021%20%D0%9F%D0%BE%D0%BB%D0%B8%D1%82%D0%B8%D0%BA%D0%B0%20%D0%BF%D0%BE%20%D0%BE%D1%82%D0%BD%D0%BE%D1%88%D0%B5%D0%BD%D0%B8%D1%8E%20%D0%BA%20%D0%BF%D0%BE%D0%B4%D0%B0%D1%80%D0%BA%D0%B0%D0%BC.pdf"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Исматуллоев  Фуркатулло  Сайфуллоевич</dc:creator>
  <cp:keywords/>
  <dc:description/>
  <cp:lastModifiedBy>Исматуллоев  Фуркатулло  Сайфуллоевич</cp:lastModifiedBy>
  <cp:revision>1</cp:revision>
  <dcterms:created xsi:type="dcterms:W3CDTF">2024-09-03T12:02:00Z</dcterms:created>
  <dcterms:modified xsi:type="dcterms:W3CDTF">2024-09-03T12:39:00Z</dcterms:modified>
</cp:coreProperties>
</file>